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3"/>
      </w:tblGrid>
      <w:tr w:rsidR="00426574" w:rsidTr="00426574">
        <w:tc>
          <w:tcPr>
            <w:tcW w:w="3793" w:type="dxa"/>
          </w:tcPr>
          <w:p w:rsidR="00426574" w:rsidRPr="00426574" w:rsidRDefault="00426574" w:rsidP="0042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574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426574" w:rsidRPr="00426574" w:rsidRDefault="00426574" w:rsidP="0042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574">
              <w:rPr>
                <w:rFonts w:ascii="Times New Roman" w:hAnsi="Times New Roman" w:cs="Times New Roman"/>
                <w:sz w:val="24"/>
                <w:szCs w:val="24"/>
              </w:rPr>
              <w:t>Директор   МБОУ  «СОШ №2»</w:t>
            </w:r>
          </w:p>
          <w:p w:rsidR="00426574" w:rsidRDefault="00426574" w:rsidP="0042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6574">
              <w:rPr>
                <w:rFonts w:ascii="Times New Roman" w:hAnsi="Times New Roman" w:cs="Times New Roman"/>
                <w:sz w:val="24"/>
                <w:szCs w:val="24"/>
              </w:rPr>
              <w:t>________________Г.А.Самикова</w:t>
            </w:r>
            <w:proofErr w:type="spellEnd"/>
          </w:p>
          <w:p w:rsidR="00426574" w:rsidRPr="00426574" w:rsidRDefault="00426574" w:rsidP="0042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№_____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426574" w:rsidRDefault="00426574"/>
        </w:tc>
      </w:tr>
    </w:tbl>
    <w:p w:rsidR="00426574" w:rsidRDefault="00426574"/>
    <w:p w:rsidR="00426574" w:rsidRDefault="00426574"/>
    <w:p w:rsidR="0037321D" w:rsidRDefault="0037321D"/>
    <w:p w:rsidR="0037321D" w:rsidRDefault="0037321D"/>
    <w:p w:rsidR="0037321D" w:rsidRDefault="0037321D"/>
    <w:p w:rsidR="0037321D" w:rsidRDefault="0037321D"/>
    <w:p w:rsidR="00426574" w:rsidRDefault="00426574"/>
    <w:p w:rsidR="00F07961" w:rsidRDefault="00F07961" w:rsidP="00F07961">
      <w:pPr>
        <w:jc w:val="center"/>
        <w:rPr>
          <w:rFonts w:ascii="Times New Roman" w:hAnsi="Times New Roman" w:cs="Times New Roman"/>
          <w:sz w:val="36"/>
          <w:szCs w:val="36"/>
        </w:rPr>
      </w:pPr>
      <w:r w:rsidRPr="00F07961">
        <w:rPr>
          <w:rFonts w:ascii="Times New Roman" w:hAnsi="Times New Roman" w:cs="Times New Roman"/>
          <w:sz w:val="36"/>
          <w:szCs w:val="36"/>
        </w:rPr>
        <w:t xml:space="preserve">План внеурочной деятельности  </w:t>
      </w:r>
    </w:p>
    <w:p w:rsidR="00F07961" w:rsidRDefault="00F07961" w:rsidP="00F07961">
      <w:pPr>
        <w:jc w:val="center"/>
        <w:rPr>
          <w:rFonts w:ascii="Times New Roman" w:hAnsi="Times New Roman" w:cs="Times New Roman"/>
          <w:sz w:val="36"/>
          <w:szCs w:val="36"/>
        </w:rPr>
      </w:pPr>
      <w:r w:rsidRPr="00F07961">
        <w:rPr>
          <w:rFonts w:ascii="Times New Roman" w:hAnsi="Times New Roman" w:cs="Times New Roman"/>
          <w:sz w:val="36"/>
          <w:szCs w:val="36"/>
        </w:rPr>
        <w:t xml:space="preserve">МБОУ  «СОШ №2»    </w:t>
      </w:r>
    </w:p>
    <w:p w:rsidR="00F07961" w:rsidRPr="00F07961" w:rsidRDefault="00F07961" w:rsidP="00F07961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F07961">
        <w:rPr>
          <w:rFonts w:ascii="Times New Roman" w:hAnsi="Times New Roman" w:cs="Times New Roman"/>
          <w:sz w:val="36"/>
          <w:szCs w:val="36"/>
        </w:rPr>
        <w:t>Бавлинского</w:t>
      </w:r>
      <w:proofErr w:type="spellEnd"/>
      <w:r w:rsidRPr="00F07961">
        <w:rPr>
          <w:rFonts w:ascii="Times New Roman" w:hAnsi="Times New Roman" w:cs="Times New Roman"/>
          <w:sz w:val="36"/>
          <w:szCs w:val="36"/>
        </w:rPr>
        <w:t xml:space="preserve">  муниципального  района Республики  Татарстан</w:t>
      </w:r>
    </w:p>
    <w:p w:rsidR="00F07961" w:rsidRDefault="00F07961">
      <w:r>
        <w:br w:type="page"/>
      </w:r>
    </w:p>
    <w:p w:rsidR="00B7777A" w:rsidRPr="001274E7" w:rsidRDefault="00B7777A" w:rsidP="001274E7">
      <w:pPr>
        <w:pStyle w:val="a4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74E7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7777A" w:rsidRPr="00B7777A" w:rsidRDefault="00B7777A" w:rsidP="001274E7">
      <w:pPr>
        <w:pStyle w:val="a4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достижениепланируемых результатов освоения основных образовательных программ (предметных,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иличностных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>), осуществляемую в формах, отличных от урочной.</w:t>
      </w:r>
    </w:p>
    <w:p w:rsidR="00B7777A" w:rsidRPr="00B7777A" w:rsidRDefault="00B7777A" w:rsidP="001274E7">
      <w:pPr>
        <w:pStyle w:val="a4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Внеурочная деятельность организуется в соответствии со следующими нормативными документами иметодическими рекомендациями: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Федерального закона от 29.12.2012 №273 - ФЗ «Об образовании в Российской Федерации»;</w:t>
      </w:r>
    </w:p>
    <w:p w:rsidR="001274E7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России от 31.05.2021 № 287 «Об утверждении федерального государственногообразовательного стандарта основного общего образования» (Зарегистрировано в Минюсте России 05.07.2021 №</w:t>
      </w:r>
      <w:r w:rsidR="001274E7">
        <w:rPr>
          <w:rFonts w:ascii="Times New Roman" w:hAnsi="Times New Roman" w:cs="Times New Roman"/>
          <w:sz w:val="24"/>
          <w:szCs w:val="24"/>
        </w:rPr>
        <w:t xml:space="preserve">  64101)</w:t>
      </w:r>
      <w:proofErr w:type="gramStart"/>
      <w:r w:rsidR="001274E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7777A">
        <w:rPr>
          <w:rFonts w:ascii="Times New Roman" w:hAnsi="Times New Roman" w:cs="Times New Roman"/>
          <w:sz w:val="24"/>
          <w:szCs w:val="24"/>
        </w:rPr>
        <w:t>- Письмо Министерства просвещения Российской Федерации от 05.07.2022г. №ТВ–1290/03 «О направленииметодических рекомендаций» (Информационно- методическое письмо об организации внеурочной деятельности врамках реализации обновленных федеральных государственных образовательных стандартов начального общего и</w:t>
      </w:r>
      <w:proofErr w:type="gramEnd"/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основного общего образования);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- Письмо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России от 17.06.2022 г. № 03-871 «Об организации занятий «Разговоры о важном»;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Методические рекомендации по формированию функциональной грамотности обучающихся;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Санитарные правила СП 2.4.3648-20 «Санитарно-эпидемиологические требования к организациям воспитанияи обучения, отдыха и оздоровления детей и молодежи», утвержденных постановлением Главного государственногосанитарного врача Российской Федерации от 28.09.2020 № 28 (далее – СП 2.4.3648-20);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Санитарные правила и нормы СанПиН 1.2.3685-21 «Гигиенические нормативы и требования к обеспечениюбезопасности и (или) безвредности для человека факторов среды обитания», утвержденных постановлением Главного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государственного санитарного врача Российской Федерации от 28.01.2021 № 2 (далее – СанПиН 1.2.3685- 21).</w:t>
      </w:r>
    </w:p>
    <w:p w:rsidR="00B7777A" w:rsidRPr="001274E7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Под внеурочной деятельностью следует понимать образовательную деятельность, осуществляемую в формах</w:t>
      </w:r>
      <w:proofErr w:type="gramStart"/>
      <w:r w:rsidRPr="00B7777A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B7777A">
        <w:rPr>
          <w:rFonts w:ascii="Times New Roman" w:hAnsi="Times New Roman" w:cs="Times New Roman"/>
          <w:sz w:val="24"/>
          <w:szCs w:val="24"/>
        </w:rPr>
        <w:t>тличных от классно-урочной, и направленную на достижение планируемых результатов освоения основнойобразовательной программы начального общего образования</w:t>
      </w:r>
      <w:r w:rsidR="001274E7">
        <w:rPr>
          <w:rFonts w:ascii="Times New Roman" w:hAnsi="Times New Roman" w:cs="Times New Roman"/>
          <w:sz w:val="24"/>
          <w:szCs w:val="24"/>
        </w:rPr>
        <w:t>,  основного  общего, среднего общего образования</w:t>
      </w:r>
      <w:r w:rsidRPr="001274E7">
        <w:rPr>
          <w:rFonts w:ascii="Times New Roman" w:hAnsi="Times New Roman" w:cs="Times New Roman"/>
          <w:sz w:val="24"/>
          <w:szCs w:val="24"/>
        </w:rPr>
        <w:t>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Система внеурочной воспитательной работы представляет собой единство целей, задач, принципов, содержания,форм и методов деятельности.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Цель внеурочной деятельности: создание условий для выявления и развития способностей обучающихся наоснове свободного выбора, постижения духовно-нравственных ценностей и культурных традиций.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Основные задачи организации внеурочной деятельности: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выявить интересы, склонности, способности, возможности обучающихся по отношению к различным видамдеятельности;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организовать общественно полезную и досуговую деятельность обучающихся совместно с учреждениямидополнительного образования, культуры и спорта;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создать условия для индивидуального развития обучающихся в избранной сфере внеурочной деятельности;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lastRenderedPageBreak/>
        <w:t>- сформировать систему знаний, умений, навыков в избранном направлении деятельности с учетом возрастных ииндивидуальных особенностей обучающихся;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обеспечить благоприятную адаптацию ребенка в начальной школе;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оптимизировать учебную нагрузку обучающихся;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развивать опыт творческой деятельности, творческих способностей, неформального общения, взаимодействия,сотрудничества;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расширить рамки общения обучающихся с социумом.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Формы внеурочной деятельности предусматривают активность и самостоятельность обучающихся, сочетаютиндивидуальную и групповую работы, обеспечивают гибкий режим занятий (продолжительность,последовательность), переменный состав обучающихся, проектную и исследовательскую деятельность, экскурсии,походы, деловые игры и пр.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Допускается формирование учебных групп из обучающихся разных классов в пределах одного уровняобразования.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В соответствии с требованиями обновленных ФГОС ООО образовательная организация обеспечивает проведениедо 10 часов еженедельных занятий внеурочной деятельности (до 1750 часов на уровне основного общегообразования).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Планирование внеурочной деятельности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План внеурочной деятельности состоит из двух частей: части, рекомендуемой для всех обучающихся, ивариативной части.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С целью обеспечения преемственности содержания образовательных программ начального общего и основногообщего образования при формировании плана внеурочной деятельности образовательной организации предусмотреначасть, рекомендуемая для всех обучающихся: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274E7">
        <w:rPr>
          <w:rFonts w:ascii="Times New Roman" w:hAnsi="Times New Roman" w:cs="Times New Roman"/>
          <w:b/>
          <w:sz w:val="24"/>
          <w:szCs w:val="24"/>
        </w:rPr>
        <w:t>1 час в неделю</w:t>
      </w:r>
      <w:r w:rsidRPr="00B7777A">
        <w:rPr>
          <w:rFonts w:ascii="Times New Roman" w:hAnsi="Times New Roman" w:cs="Times New Roman"/>
          <w:sz w:val="24"/>
          <w:szCs w:val="24"/>
        </w:rPr>
        <w:t xml:space="preserve"> – на информационно-просветительские занятия патриотической, нравственной и экологическойнаправленности «Разговоры о важном» (понедельник, </w:t>
      </w:r>
      <w:r w:rsidR="001274E7">
        <w:rPr>
          <w:rFonts w:ascii="Times New Roman" w:hAnsi="Times New Roman" w:cs="Times New Roman"/>
          <w:sz w:val="24"/>
          <w:szCs w:val="24"/>
        </w:rPr>
        <w:t>первый</w:t>
      </w:r>
      <w:r w:rsidRPr="00B7777A">
        <w:rPr>
          <w:rFonts w:ascii="Times New Roman" w:hAnsi="Times New Roman" w:cs="Times New Roman"/>
          <w:sz w:val="24"/>
          <w:szCs w:val="24"/>
        </w:rPr>
        <w:t xml:space="preserve"> урок);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цель: развитие ценностного отношения обучающихся к своей Родине – России, населяющим ее людям,ее уникальной истории, богатой природе и великой культуре.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задача: формирование соответствующей внутренней позиции личности школьника, необходимой емудля конструктивного и ответственного поведения в обществе.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Основные темы занятий связаны с важнейшими аспектами жизни человека в современной России: знаниемродной истории и пониманием сложностей современного мира, техническим прогрессом и сохранением природы,ориентацией в мировой художественной культуре и повседневно культуре поведения, доброжелательным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отношением к окружающим и ответственным отношением к собственным поступкам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274E7">
        <w:rPr>
          <w:rFonts w:ascii="Times New Roman" w:hAnsi="Times New Roman" w:cs="Times New Roman"/>
          <w:b/>
          <w:sz w:val="24"/>
          <w:szCs w:val="24"/>
        </w:rPr>
        <w:t>1 час в неделю</w:t>
      </w:r>
      <w:r w:rsidRPr="00B7777A">
        <w:rPr>
          <w:rFonts w:ascii="Times New Roman" w:hAnsi="Times New Roman" w:cs="Times New Roman"/>
          <w:sz w:val="24"/>
          <w:szCs w:val="24"/>
        </w:rPr>
        <w:t xml:space="preserve"> – на занятия по формированию функциональной грамотности обучающихся (в том числефинансовой грамотности);</w:t>
      </w:r>
    </w:p>
    <w:p w:rsidR="001274E7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Основная цель: развитие способности обучающихся применять приобретѐнные знания, умения и навыки длярешения задач в различных сферах жизнедеятельности, (обеспечение связи обучения с жизнью). 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задача:формирование и развитие функциональной грамотности школьников: читательской, математической, естественнонаучной, финансовой, направленной на развитие креативного мышления и глобальных компетенций.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lastRenderedPageBreak/>
        <w:t xml:space="preserve">Основные организационные формы: интегрированные курсы,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кружки или факультативы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274E7">
        <w:rPr>
          <w:rFonts w:ascii="Times New Roman" w:hAnsi="Times New Roman" w:cs="Times New Roman"/>
          <w:b/>
          <w:sz w:val="24"/>
          <w:szCs w:val="24"/>
        </w:rPr>
        <w:t>1 час в неделю</w:t>
      </w:r>
      <w:r w:rsidRPr="00B7777A">
        <w:rPr>
          <w:rFonts w:ascii="Times New Roman" w:hAnsi="Times New Roman" w:cs="Times New Roman"/>
          <w:sz w:val="24"/>
          <w:szCs w:val="24"/>
        </w:rPr>
        <w:t xml:space="preserve"> – на занятия, направленные на удовлетворение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интересов и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потребностейобучающихся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(в том числе основы предпринимательства).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цель: развитие ценностного отношения обучающихся к труду как основному способу достиженияжизненного благополучия и ощущения уверенности в жизни.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Основная задача: формирование готовности школьников к осознанному выбору направления продолжения своегообразования и будущей профессии, осознание важности получаемых в школе знаний для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дальнейшейпрофессиональной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внепрофессиональной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Основные организационные формы: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беседы, деловые игры,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квесты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, решение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кейсов,изучение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специализированных цифровых ресурсов, профессиональные пробы, моделирующие профессиональнуюдеятельность, экскурсии, посещение ярмарок профессий и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парков.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Основное содержание: знакомство с миром профессий и способами получения профессионального образования;создание условий для развития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надпрофессиональных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навыков (общения, работы в команде, поведения вконфликтной ситуации и т.п.); создание условий для познания обучающимся самого себя, своих мотивов,устремлений, склонностей как условий для формирования уверенности в себе, способности адекватно оценивать своисилы и возможности.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Кроме того, в вариативную часть плана внеурочной деятельности включены: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занятия, связанные с реализацией особых интеллектуальных и социокультурных потребностейобучающихся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цель: интеллектуальное и общекультурное развитие обучающихся, удовлетворение их особыхпознавательных, культурных, оздоровительных потребностей и интересов.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задача: формирование ценностного отношения обучающихся к знаниям, как залогу их собственногобудущего, и к культуре в целом, как к духовному богатству общества, сохраняющему национальную самобытностьнародов России.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Основные направления деятельности: занятия по дополнительному или углубленному изучению учебныхпредметов или модулей; занятия в рамках исследовательской и проектной деятельности; занятия, связанные сосвоением регионального компонента образования или особыми этнокультурными интересами участниковобразовательных отношений; дополнительные занятия для школьников, испытывающих затруднения в освоенииучебной программы или трудности в освоении языка обучения; специальные занятия для обучающихся сограниченными возможностями здоровья или испытывающими затруднения в социальной коммуникации.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- занятия, направленные на удовлетворение интересов и </w:t>
      </w:r>
      <w:proofErr w:type="gramStart"/>
      <w:r w:rsidRPr="00B7777A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End"/>
      <w:r w:rsidRPr="00B7777A">
        <w:rPr>
          <w:rFonts w:ascii="Times New Roman" w:hAnsi="Times New Roman" w:cs="Times New Roman"/>
          <w:sz w:val="24"/>
          <w:szCs w:val="24"/>
        </w:rPr>
        <w:t xml:space="preserve"> обучающихся в творческом ифизическом развитии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цель: удовлетворение интересов и потребностей обучающихся в творческом и физическом развитии</w:t>
      </w:r>
      <w:proofErr w:type="gramStart"/>
      <w:r w:rsidRPr="00B7777A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B7777A">
        <w:rPr>
          <w:rFonts w:ascii="Times New Roman" w:hAnsi="Times New Roman" w:cs="Times New Roman"/>
          <w:sz w:val="24"/>
          <w:szCs w:val="24"/>
        </w:rPr>
        <w:t>омощь в самореализации, раскрытии и развитии способностей и талантов.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Основные задачи: раскрытие творческих способностей школьников, формирование у них чувства вкуса и уменияценить прекрасное, формирование ценностного отношения к </w:t>
      </w:r>
      <w:r w:rsidRPr="00B7777A">
        <w:rPr>
          <w:rFonts w:ascii="Times New Roman" w:hAnsi="Times New Roman" w:cs="Times New Roman"/>
          <w:sz w:val="24"/>
          <w:szCs w:val="24"/>
        </w:rPr>
        <w:lastRenderedPageBreak/>
        <w:t>культуре; физическое развитие обучающихся, привитиеим любви к спорту и побуждение к здоровому образ жизни, воспитание силы воли, ответственности, формирование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установок на защиту слабых; оздоровление школьников, привитие им любви к своему краю, его истории, культуре,природе, развитие их самостоятельности и ответственности, формирование навыков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труда.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занятия, направленные на удовлетворение социальных интересов и потребностей обучающихся, напедагогическое сопровождение деятельности социально ориентированных ученических сообществ, детскихобщественных объединений, органов ученического самоуправления, на организацию совместно собучающимися комплекса мероприятий воспитательной направленности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Основная цель: развитие важных для жизни подрастающего человека социальных умений – заботиться о других иорганизовывать свою собственную деятельность, лидировать и подчиняться, брать на себя инициативу и нестиответственность, отстаивать свою точку зрения и принимать другие точки зрения.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Основная задача: обеспечение психологического благополучия обучающихся в образовательном пространствешколы, создание условий для развития ответственности за формирование макро и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микрокоммуникаций,складывающихся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в образовательной организации, понимания зон личного влияния на уклад школьной жизни.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Основные организационные формы: педагогическое сопровождение деятельности Российского движенияшкольников и Юнармейских отрядов; волонтерских, трудовых, экологических отрядов, создаваемых для социальноориентированной работы; выборного Совета обучающихся, создаваемого для учета мнения школьников по вопросам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управления образовательной организацией, для облегчения распространения значимой для школьниковинформации и получения обратной связи от классных коллективов; постоянно действующего школьного актива,инициирующего и организующего проведение личностно значимых для школьников событий (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соревнований,конкурсов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, фестивалей, капустников,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флешмобов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>); творческих советов, отвечающих за проведение тех или иныхконкретных мероприятий, праздников, вечеров, акций; созданной из наиболее авторитетных старшеклассниковгруппы по урегулированию конфликтных ситуаций в школе и т.п.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Принципы организации внеурочной деятельности в МБОУ «СОШ №</w:t>
      </w:r>
      <w:r w:rsidR="001274E7">
        <w:rPr>
          <w:rFonts w:ascii="Times New Roman" w:hAnsi="Times New Roman" w:cs="Times New Roman"/>
          <w:sz w:val="24"/>
          <w:szCs w:val="24"/>
        </w:rPr>
        <w:t>2</w:t>
      </w:r>
      <w:r w:rsidRPr="00B7777A">
        <w:rPr>
          <w:rFonts w:ascii="Times New Roman" w:hAnsi="Times New Roman" w:cs="Times New Roman"/>
          <w:sz w:val="24"/>
          <w:szCs w:val="24"/>
        </w:rPr>
        <w:t>»: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интерес (поможет укрепить контакты педагогов с детьми, будет способствовать формированию в глазах детейпозитивного восприятия школы, уменьшит риск их вовлечения в нежелательные, антисоциальные видыдеятельности);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 сотрудничество (помогает детям взрослеть, преодолевая свою инфантильность и развивая самостоятельность иответственность);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-доверие (поможет ему сплотить вокруг себя детей и стать для них значимым взрослым, к которому дети большеприслушиваются, чьи требования и просьбы воспринимаются позитивнее, чье поведение и жизненные принципыохотнее воспринимаются ими в качестве образцов для подражания);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7777A">
        <w:rPr>
          <w:rFonts w:ascii="Times New Roman" w:hAnsi="Times New Roman" w:cs="Times New Roman"/>
          <w:sz w:val="24"/>
          <w:szCs w:val="24"/>
        </w:rPr>
        <w:t>неназидательность</w:t>
      </w:r>
      <w:proofErr w:type="spellEnd"/>
      <w:r w:rsidRPr="00B7777A">
        <w:rPr>
          <w:rFonts w:ascii="Times New Roman" w:hAnsi="Times New Roman" w:cs="Times New Roman"/>
          <w:sz w:val="24"/>
          <w:szCs w:val="24"/>
        </w:rPr>
        <w:t xml:space="preserve"> (содержание внеурочных занятий не должно преподноситься ребенку в форме назиданий,ребенок не должен становиться пассивным потребителем информации, важно дать ему самому делать выводы изувиденного и услышанного на занятиях: спорить, доказывать свою точку зрения, слышать мнения других).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Формы внеурочной деятельности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lastRenderedPageBreak/>
        <w:t>В школе используется модель плана внеурочной деятельности с преобладанием учебно-познавательнойдеятельности.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Часы, отводимые на внеурочную деятельность, используются по желанию обучающихся и их родителей(законных представителей) и направлены на реализацию различных форм ее организации, отличных от урочнойсистемы обучения. Занятия проводятся в форме экскурсий, кружков, секций, круглых столов, конференций, викторин,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игр, познавательных бесед, диспутов, КВНов, олимпиад, поисковых и научных исследований, проектов,интеллектуальных марафонов, соревнований, спортивных игр, туристического слета, отчетных концертов, конкурсов,выставок, культпоходов в театры, музеи, филармонию, встреч с ветеранами и т.д.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Формирование групп обучающихся, желающих освоить те или иные программы, происходит перед началомучебного года по согласованию с родителями (законными представителями) обучающегося, допускаетсяформирование учебных групп из числа обучающихся разных классов одной параллели.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Для организации внеурочной деятельности школа располагает спортивным залом со спортивным инвентарем дляшкольников, игровой площадкой, актовым залом, библиотекой, медицинскимкабинетом, кабинетом технологии, а также кабинетами, оборудованными компьютерной техникой, интерактивнымидосками.</w:t>
      </w:r>
    </w:p>
    <w:p w:rsidR="00B7777A" w:rsidRPr="00B7777A" w:rsidRDefault="00B7777A" w:rsidP="001274E7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Ожидаемые результаты внеурочной деятельности: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развитие индивидуальности каждого ребѐнка в процессе самоопределения в системе внеурочной деятельности;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приобретение школьником социальных знаний (об общественных нормах, об устройстве общества, о социальноодобряемых и неодобряемых формах поведения в обществе и т.п.), понимания социальной реальности и повседневнойжизни;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формирование позитивных отношений школьника к базовым ценностям общества (человек, семья, Отечество,природа, мир, знания, труд, культура), ценностного отношения к социальной реальности в целом;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воспитание уважительного отношения к своему городу;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получение школьником опыта самостоятельного социального действия;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формирования коммуникативной, этической, социальной,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гражданской компетентности школьников;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увеличение числа детей, охваченных организованным досугом;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воспитание у детей толерантности, навыков здорового образа жизни;</w:t>
      </w:r>
    </w:p>
    <w:p w:rsidR="00B7777A" w:rsidRPr="00B7777A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формирование чувства гражданственности и патриотизма, правовой культуры, осознанного отношения кпрофессиональному самоопределению;</w:t>
      </w:r>
    </w:p>
    <w:p w:rsidR="00426574" w:rsidRDefault="00B7777A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777A">
        <w:rPr>
          <w:rFonts w:ascii="Times New Roman" w:hAnsi="Times New Roman" w:cs="Times New Roman"/>
          <w:sz w:val="24"/>
          <w:szCs w:val="24"/>
        </w:rPr>
        <w:t>• реализация, в конечном счете, основной цели программы - достижение учащимися необходимого для жизн</w:t>
      </w:r>
      <w:r w:rsidR="001274E7">
        <w:t xml:space="preserve">и в </w:t>
      </w:r>
      <w:r w:rsidR="001274E7" w:rsidRPr="001274E7">
        <w:rPr>
          <w:rFonts w:ascii="Times New Roman" w:hAnsi="Times New Roman" w:cs="Times New Roman"/>
          <w:sz w:val="24"/>
          <w:szCs w:val="24"/>
        </w:rPr>
        <w:t>обществе социального опыта и формирование в них принимаемой обществом системы ценностей.</w:t>
      </w:r>
    </w:p>
    <w:p w:rsidR="001274E7" w:rsidRDefault="001274E7" w:rsidP="001274E7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274E7" w:rsidRDefault="001274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274E7" w:rsidRPr="00200CD7" w:rsidRDefault="001274E7" w:rsidP="00200CD7">
      <w:pPr>
        <w:pStyle w:val="a4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0CD7">
        <w:rPr>
          <w:rFonts w:ascii="Times New Roman" w:hAnsi="Times New Roman" w:cs="Times New Roman"/>
          <w:b/>
          <w:sz w:val="24"/>
          <w:szCs w:val="24"/>
        </w:rPr>
        <w:lastRenderedPageBreak/>
        <w:t>План  внеурочной</w:t>
      </w:r>
      <w:r w:rsidR="00200CD7" w:rsidRPr="00200CD7">
        <w:rPr>
          <w:rFonts w:ascii="Times New Roman" w:hAnsi="Times New Roman" w:cs="Times New Roman"/>
          <w:b/>
          <w:sz w:val="24"/>
          <w:szCs w:val="24"/>
        </w:rPr>
        <w:t>деятельности   НОО</w:t>
      </w:r>
    </w:p>
    <w:tbl>
      <w:tblPr>
        <w:tblStyle w:val="a3"/>
        <w:tblW w:w="0" w:type="auto"/>
        <w:tblLook w:val="04A0"/>
      </w:tblPr>
      <w:tblGrid>
        <w:gridCol w:w="2471"/>
        <w:gridCol w:w="1875"/>
        <w:gridCol w:w="1306"/>
        <w:gridCol w:w="1306"/>
        <w:gridCol w:w="1306"/>
        <w:gridCol w:w="1307"/>
      </w:tblGrid>
      <w:tr w:rsidR="00F07961" w:rsidRPr="00F07961" w:rsidTr="00200CD7">
        <w:tc>
          <w:tcPr>
            <w:tcW w:w="2471" w:type="dxa"/>
            <w:vMerge w:val="restart"/>
          </w:tcPr>
          <w:p w:rsidR="00F07961" w:rsidRPr="00F07961" w:rsidRDefault="00F07961" w:rsidP="00F079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Направление  внеурочной деятельности</w:t>
            </w:r>
          </w:p>
        </w:tc>
        <w:tc>
          <w:tcPr>
            <w:tcW w:w="1875" w:type="dxa"/>
            <w:vMerge w:val="restart"/>
          </w:tcPr>
          <w:p w:rsidR="00F07961" w:rsidRPr="00F07961" w:rsidRDefault="008A3684" w:rsidP="00F079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07961" w:rsidRPr="00F07961">
              <w:rPr>
                <w:rFonts w:ascii="Times New Roman" w:hAnsi="Times New Roman" w:cs="Times New Roman"/>
                <w:sz w:val="24"/>
                <w:szCs w:val="24"/>
              </w:rPr>
              <w:t>рограмма</w:t>
            </w:r>
          </w:p>
        </w:tc>
        <w:tc>
          <w:tcPr>
            <w:tcW w:w="5225" w:type="dxa"/>
            <w:gridSpan w:val="4"/>
          </w:tcPr>
          <w:p w:rsidR="00F07961" w:rsidRPr="00F07961" w:rsidRDefault="00F07961" w:rsidP="00265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F07961" w:rsidRPr="00F07961" w:rsidTr="00200CD7">
        <w:tc>
          <w:tcPr>
            <w:tcW w:w="2471" w:type="dxa"/>
            <w:vMerge/>
          </w:tcPr>
          <w:p w:rsidR="00F07961" w:rsidRPr="00F07961" w:rsidRDefault="00F079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</w:tcPr>
          <w:p w:rsidR="00F07961" w:rsidRPr="00F07961" w:rsidRDefault="00F079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F07961" w:rsidRPr="00F07961" w:rsidRDefault="00F07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1306" w:type="dxa"/>
          </w:tcPr>
          <w:p w:rsidR="00F07961" w:rsidRPr="00F07961" w:rsidRDefault="00F07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1306" w:type="dxa"/>
          </w:tcPr>
          <w:p w:rsidR="00F07961" w:rsidRPr="00F07961" w:rsidRDefault="00F07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1307" w:type="dxa"/>
          </w:tcPr>
          <w:p w:rsidR="00F07961" w:rsidRPr="00F07961" w:rsidRDefault="00F07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</w:tr>
      <w:tr w:rsidR="00926565" w:rsidRPr="00F07961" w:rsidTr="00391121">
        <w:tc>
          <w:tcPr>
            <w:tcW w:w="9571" w:type="dxa"/>
            <w:gridSpan w:val="6"/>
          </w:tcPr>
          <w:p w:rsidR="00926565" w:rsidRPr="00F07961" w:rsidRDefault="00926565" w:rsidP="00926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Часть, рекомендуемая  для  всех  учащихся</w:t>
            </w:r>
          </w:p>
        </w:tc>
      </w:tr>
      <w:tr w:rsidR="00FE1ADD" w:rsidRPr="00F07961" w:rsidTr="00200CD7">
        <w:tc>
          <w:tcPr>
            <w:tcW w:w="2471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 патриотической, нравственной  и экологической  направленности  «Разговоры о важном»</w:t>
            </w:r>
          </w:p>
        </w:tc>
        <w:tc>
          <w:tcPr>
            <w:tcW w:w="1875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E1ADD" w:rsidRPr="00F07961" w:rsidTr="00200CD7">
        <w:tc>
          <w:tcPr>
            <w:tcW w:w="2471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 функциональной грамотности обучающихся</w:t>
            </w:r>
          </w:p>
        </w:tc>
        <w:tc>
          <w:tcPr>
            <w:tcW w:w="1875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E1ADD" w:rsidRPr="00F07961" w:rsidTr="00200CD7">
        <w:tc>
          <w:tcPr>
            <w:tcW w:w="2471" w:type="dxa"/>
            <w:vMerge w:val="restart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, направленные на удовлетворение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1875" w:type="dxa"/>
          </w:tcPr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мире  профессий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E1ADD" w:rsidRPr="00F07961" w:rsidTr="00200CD7">
        <w:tc>
          <w:tcPr>
            <w:tcW w:w="2471" w:type="dxa"/>
            <w:vMerge/>
          </w:tcPr>
          <w:p w:rsidR="00FE1ADD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:rsidR="00FE1ADD" w:rsidRDefault="00FE1ADD" w:rsidP="00FE1A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первый  раз</w:t>
            </w:r>
          </w:p>
          <w:p w:rsidR="00FE1ADD" w:rsidRPr="00366B60" w:rsidRDefault="00FE1ADD" w:rsidP="00FE1A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  первый  класс</w:t>
            </w:r>
          </w:p>
        </w:tc>
        <w:tc>
          <w:tcPr>
            <w:tcW w:w="1306" w:type="dxa"/>
          </w:tcPr>
          <w:p w:rsidR="00FE1ADD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FE1ADD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FE1ADD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</w:tcPr>
          <w:p w:rsidR="00FE1ADD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88E" w:rsidRPr="00F07961" w:rsidTr="00726395">
        <w:tc>
          <w:tcPr>
            <w:tcW w:w="9571" w:type="dxa"/>
            <w:gridSpan w:val="6"/>
          </w:tcPr>
          <w:p w:rsidR="0031188E" w:rsidRPr="00F07961" w:rsidRDefault="0031188E" w:rsidP="00311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</w:tr>
      <w:tr w:rsidR="00FE1ADD" w:rsidRPr="00F07961" w:rsidTr="00200CD7">
        <w:tc>
          <w:tcPr>
            <w:tcW w:w="2471" w:type="dxa"/>
            <w:vMerge w:val="restart"/>
          </w:tcPr>
          <w:p w:rsidR="00FE1ADD" w:rsidRPr="0031188E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88E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875" w:type="dxa"/>
          </w:tcPr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B60"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математика»</w:t>
            </w: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E1ADD" w:rsidRPr="00F07961" w:rsidTr="00200CD7">
        <w:tc>
          <w:tcPr>
            <w:tcW w:w="2471" w:type="dxa"/>
            <w:vMerge/>
          </w:tcPr>
          <w:p w:rsidR="00FE1ADD" w:rsidRPr="0031188E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B60">
              <w:rPr>
                <w:rFonts w:ascii="Times New Roman" w:hAnsi="Times New Roman" w:cs="Times New Roman"/>
                <w:sz w:val="24"/>
                <w:szCs w:val="24"/>
              </w:rPr>
              <w:t>«Путешествие по стране Грамматика»</w:t>
            </w: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FE1ADD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E1ADD" w:rsidRPr="00F07961" w:rsidTr="00200CD7">
        <w:tc>
          <w:tcPr>
            <w:tcW w:w="2471" w:type="dxa"/>
            <w:vMerge/>
          </w:tcPr>
          <w:p w:rsidR="00FE1ADD" w:rsidRPr="0031188E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B60">
              <w:rPr>
                <w:rFonts w:ascii="Times New Roman" w:hAnsi="Times New Roman" w:cs="Times New Roman"/>
                <w:sz w:val="24"/>
                <w:szCs w:val="24"/>
              </w:rPr>
              <w:t xml:space="preserve">«Земля – наш общий дом»  </w:t>
            </w:r>
          </w:p>
        </w:tc>
        <w:tc>
          <w:tcPr>
            <w:tcW w:w="1306" w:type="dxa"/>
          </w:tcPr>
          <w:p w:rsidR="00FE1ADD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E1ADD" w:rsidRPr="00F07961" w:rsidTr="00200CD7">
        <w:tc>
          <w:tcPr>
            <w:tcW w:w="2471" w:type="dxa"/>
            <w:vMerge w:val="restart"/>
          </w:tcPr>
          <w:p w:rsidR="00FE1ADD" w:rsidRPr="0031188E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88E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</w:t>
            </w:r>
            <w:r w:rsidRPr="003118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талантов</w:t>
            </w:r>
          </w:p>
        </w:tc>
        <w:tc>
          <w:tcPr>
            <w:tcW w:w="1875" w:type="dxa"/>
          </w:tcPr>
          <w:p w:rsidR="00FE1ADD" w:rsidRPr="00366B60" w:rsidRDefault="00FE1ADD" w:rsidP="00FE1ADD">
            <w:pPr>
              <w:suppressAutoHyphens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6B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«Подвижные игры»</w:t>
            </w: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ADD" w:rsidRPr="00366B60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4FC0" w:rsidRPr="00F07961" w:rsidTr="00200CD7">
        <w:tc>
          <w:tcPr>
            <w:tcW w:w="2471" w:type="dxa"/>
            <w:vMerge/>
          </w:tcPr>
          <w:p w:rsidR="00B44FC0" w:rsidRPr="0031188E" w:rsidRDefault="00B44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:rsidR="00B44FC0" w:rsidRPr="00B44FC0" w:rsidRDefault="00B44FC0" w:rsidP="00366B60">
            <w:pPr>
              <w:suppressAutoHyphens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FC0">
              <w:rPr>
                <w:rFonts w:ascii="Times New Roman" w:hAnsi="Times New Roman" w:cs="Times New Roman"/>
                <w:sz w:val="24"/>
                <w:szCs w:val="24"/>
              </w:rPr>
              <w:t>Веселый английский язык</w:t>
            </w:r>
          </w:p>
        </w:tc>
        <w:tc>
          <w:tcPr>
            <w:tcW w:w="1306" w:type="dxa"/>
          </w:tcPr>
          <w:p w:rsidR="00B44FC0" w:rsidRDefault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6" w:type="dxa"/>
          </w:tcPr>
          <w:p w:rsidR="00B44FC0" w:rsidRDefault="00B44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B44FC0" w:rsidRDefault="00B44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</w:tcPr>
          <w:p w:rsidR="00B44FC0" w:rsidRDefault="00B44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1ADD" w:rsidRPr="00F07961" w:rsidTr="00200CD7">
        <w:tc>
          <w:tcPr>
            <w:tcW w:w="2471" w:type="dxa"/>
            <w:vMerge/>
          </w:tcPr>
          <w:p w:rsidR="00FE1ADD" w:rsidRPr="0031188E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</w:tcPr>
          <w:p w:rsidR="00FE1ADD" w:rsidRPr="00366B60" w:rsidRDefault="00FE1ADD" w:rsidP="00FE1ADD">
            <w:pPr>
              <w:suppressAutoHyphens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6B60">
              <w:rPr>
                <w:rFonts w:ascii="Times New Roman" w:hAnsi="Times New Roman" w:cs="Times New Roman"/>
                <w:sz w:val="24"/>
                <w:szCs w:val="24"/>
              </w:rPr>
              <w:t>«Я – исследователь»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6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7" w:type="dxa"/>
          </w:tcPr>
          <w:p w:rsidR="00FE1ADD" w:rsidRPr="00F07961" w:rsidRDefault="00FE1ADD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44FC0" w:rsidRPr="00F07961" w:rsidTr="00200CD7">
        <w:tc>
          <w:tcPr>
            <w:tcW w:w="2471" w:type="dxa"/>
          </w:tcPr>
          <w:p w:rsidR="00B44FC0" w:rsidRPr="0031188E" w:rsidRDefault="00B44FC0" w:rsidP="00B44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8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1875" w:type="dxa"/>
          </w:tcPr>
          <w:p w:rsidR="00B44FC0" w:rsidRPr="00F07961" w:rsidRDefault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 воспитательных мероприятий</w:t>
            </w:r>
          </w:p>
        </w:tc>
        <w:tc>
          <w:tcPr>
            <w:tcW w:w="1306" w:type="dxa"/>
          </w:tcPr>
          <w:p w:rsidR="00B44FC0" w:rsidRPr="00F07961" w:rsidRDefault="00B44FC0" w:rsidP="00FE1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  <w:r w:rsidR="00FE1ADD">
              <w:rPr>
                <w:rFonts w:ascii="Times New Roman" w:hAnsi="Times New Roman" w:cs="Times New Roman"/>
                <w:sz w:val="24"/>
                <w:szCs w:val="24"/>
              </w:rPr>
              <w:t xml:space="preserve">  (66 часов)</w:t>
            </w:r>
          </w:p>
        </w:tc>
        <w:tc>
          <w:tcPr>
            <w:tcW w:w="1306" w:type="dxa"/>
          </w:tcPr>
          <w:p w:rsidR="00B44FC0" w:rsidRDefault="00B44FC0">
            <w:r w:rsidRPr="00EC344B"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  <w:r w:rsidR="00FE1ADD">
              <w:rPr>
                <w:rFonts w:ascii="Times New Roman" w:hAnsi="Times New Roman" w:cs="Times New Roman"/>
                <w:sz w:val="24"/>
                <w:szCs w:val="24"/>
              </w:rPr>
              <w:t xml:space="preserve">  (68 часов)</w:t>
            </w:r>
          </w:p>
        </w:tc>
        <w:tc>
          <w:tcPr>
            <w:tcW w:w="1306" w:type="dxa"/>
          </w:tcPr>
          <w:p w:rsidR="00B44FC0" w:rsidRDefault="00B44FC0">
            <w:r w:rsidRPr="00EC344B"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  <w:r w:rsidR="00FE1ADD">
              <w:rPr>
                <w:rFonts w:ascii="Times New Roman" w:hAnsi="Times New Roman" w:cs="Times New Roman"/>
                <w:sz w:val="24"/>
                <w:szCs w:val="24"/>
              </w:rPr>
              <w:t>(68 часов)</w:t>
            </w:r>
          </w:p>
        </w:tc>
        <w:tc>
          <w:tcPr>
            <w:tcW w:w="1307" w:type="dxa"/>
          </w:tcPr>
          <w:p w:rsidR="00B44FC0" w:rsidRDefault="00B44FC0">
            <w:r w:rsidRPr="00EC344B"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  <w:r w:rsidR="00FE1ADD">
              <w:rPr>
                <w:rFonts w:ascii="Times New Roman" w:hAnsi="Times New Roman" w:cs="Times New Roman"/>
                <w:sz w:val="24"/>
                <w:szCs w:val="24"/>
              </w:rPr>
              <w:t>(68 часов)</w:t>
            </w:r>
          </w:p>
        </w:tc>
      </w:tr>
    </w:tbl>
    <w:p w:rsidR="00695266" w:rsidRDefault="00695266">
      <w:pPr>
        <w:rPr>
          <w:rFonts w:ascii="Times New Roman" w:hAnsi="Times New Roman" w:cs="Times New Roman"/>
          <w:sz w:val="24"/>
          <w:szCs w:val="24"/>
        </w:rPr>
      </w:pPr>
    </w:p>
    <w:p w:rsidR="00695266" w:rsidRPr="00200CD7" w:rsidRDefault="00695266" w:rsidP="00200C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  <w:r w:rsidR="00200CD7" w:rsidRPr="00200CD7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 деятельности  ООО</w:t>
      </w:r>
    </w:p>
    <w:tbl>
      <w:tblPr>
        <w:tblStyle w:val="a3"/>
        <w:tblW w:w="0" w:type="auto"/>
        <w:tblLook w:val="04A0"/>
      </w:tblPr>
      <w:tblGrid>
        <w:gridCol w:w="2470"/>
        <w:gridCol w:w="1955"/>
        <w:gridCol w:w="1053"/>
        <w:gridCol w:w="1053"/>
        <w:gridCol w:w="1053"/>
        <w:gridCol w:w="1053"/>
        <w:gridCol w:w="934"/>
      </w:tblGrid>
      <w:tr w:rsidR="00695266" w:rsidRPr="00F07961" w:rsidTr="00BD242A">
        <w:tc>
          <w:tcPr>
            <w:tcW w:w="2470" w:type="dxa"/>
            <w:vMerge w:val="restart"/>
          </w:tcPr>
          <w:p w:rsidR="00695266" w:rsidRPr="00F07961" w:rsidRDefault="00695266" w:rsidP="00114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Направление  внеурочной деятельности</w:t>
            </w:r>
          </w:p>
        </w:tc>
        <w:tc>
          <w:tcPr>
            <w:tcW w:w="1955" w:type="dxa"/>
            <w:vMerge w:val="restart"/>
          </w:tcPr>
          <w:p w:rsidR="00695266" w:rsidRPr="00F07961" w:rsidRDefault="00695266" w:rsidP="00114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рограмма</w:t>
            </w:r>
          </w:p>
        </w:tc>
        <w:tc>
          <w:tcPr>
            <w:tcW w:w="5146" w:type="dxa"/>
            <w:gridSpan w:val="5"/>
          </w:tcPr>
          <w:p w:rsidR="00695266" w:rsidRPr="00F07961" w:rsidRDefault="00695266" w:rsidP="00114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695266" w:rsidRPr="00F07961" w:rsidTr="00BD242A">
        <w:tc>
          <w:tcPr>
            <w:tcW w:w="2470" w:type="dxa"/>
            <w:vMerge/>
          </w:tcPr>
          <w:p w:rsidR="00695266" w:rsidRPr="00F07961" w:rsidRDefault="00695266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  <w:vMerge/>
          </w:tcPr>
          <w:p w:rsidR="00695266" w:rsidRPr="00F07961" w:rsidRDefault="00695266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695266" w:rsidRPr="00F07961" w:rsidRDefault="00695266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053" w:type="dxa"/>
          </w:tcPr>
          <w:p w:rsidR="00695266" w:rsidRPr="00F07961" w:rsidRDefault="00695266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053" w:type="dxa"/>
          </w:tcPr>
          <w:p w:rsidR="00695266" w:rsidRPr="00F07961" w:rsidRDefault="00695266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053" w:type="dxa"/>
          </w:tcPr>
          <w:p w:rsidR="00695266" w:rsidRPr="00F07961" w:rsidRDefault="00695266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0796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934" w:type="dxa"/>
          </w:tcPr>
          <w:p w:rsidR="00695266" w:rsidRPr="00F07961" w:rsidRDefault="00695266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</w:tr>
      <w:tr w:rsidR="00695266" w:rsidRPr="00F07961" w:rsidTr="00695266">
        <w:tc>
          <w:tcPr>
            <w:tcW w:w="8637" w:type="dxa"/>
            <w:gridSpan w:val="6"/>
          </w:tcPr>
          <w:p w:rsidR="00695266" w:rsidRPr="00F07961" w:rsidRDefault="00695266" w:rsidP="00114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Часть, рекомендуемая  для  всех  учащихся</w:t>
            </w:r>
          </w:p>
        </w:tc>
        <w:tc>
          <w:tcPr>
            <w:tcW w:w="934" w:type="dxa"/>
          </w:tcPr>
          <w:p w:rsidR="00695266" w:rsidRDefault="00695266" w:rsidP="00114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 патриотической, нравственной  и экологической  направленности  «Разговоры о важном»</w:t>
            </w:r>
          </w:p>
        </w:tc>
        <w:tc>
          <w:tcPr>
            <w:tcW w:w="1955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4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00CD7" w:rsidRPr="00F07961" w:rsidTr="00BD242A">
        <w:tc>
          <w:tcPr>
            <w:tcW w:w="2470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 функциональной грамотности обучающихся</w:t>
            </w:r>
          </w:p>
        </w:tc>
        <w:tc>
          <w:tcPr>
            <w:tcW w:w="1955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функциональной грамотности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4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00CD7" w:rsidRPr="00F07961" w:rsidTr="00BD242A">
        <w:tc>
          <w:tcPr>
            <w:tcW w:w="2470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, направленные на удовлетворение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1955" w:type="dxa"/>
          </w:tcPr>
          <w:p w:rsidR="00200CD7" w:rsidRPr="00366B60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Мой выбор. Мир профессий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4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695266" w:rsidRPr="00F07961" w:rsidTr="00695266">
        <w:tc>
          <w:tcPr>
            <w:tcW w:w="8637" w:type="dxa"/>
            <w:gridSpan w:val="6"/>
          </w:tcPr>
          <w:p w:rsidR="00695266" w:rsidRPr="00F07961" w:rsidRDefault="00695266" w:rsidP="00114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934" w:type="dxa"/>
          </w:tcPr>
          <w:p w:rsidR="00695266" w:rsidRDefault="00695266" w:rsidP="00114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 w:val="restart"/>
          </w:tcPr>
          <w:p w:rsidR="00200CD7" w:rsidRPr="0031188E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88E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955" w:type="dxa"/>
          </w:tcPr>
          <w:p w:rsidR="00200CD7" w:rsidRPr="00366B60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Pr="005C782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вокруг нас</w:t>
            </w: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4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Жар холодных чисел</w:t>
            </w: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удачи</w:t>
            </w: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русского языка</w:t>
            </w: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200CD7" w:rsidRDefault="00200CD7" w:rsidP="00114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Pr="00BD242A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42A">
              <w:rPr>
                <w:rFonts w:ascii="Times New Roman" w:hAnsi="Times New Roman" w:cs="Times New Roman"/>
                <w:sz w:val="24"/>
                <w:szCs w:val="24"/>
              </w:rPr>
              <w:t>«Культура и традиции татарского народа»</w:t>
            </w:r>
          </w:p>
        </w:tc>
        <w:tc>
          <w:tcPr>
            <w:tcW w:w="1053" w:type="dxa"/>
          </w:tcPr>
          <w:p w:rsidR="00200CD7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200CD7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42A" w:rsidRPr="00F07961" w:rsidTr="00BD242A">
        <w:tc>
          <w:tcPr>
            <w:tcW w:w="2470" w:type="dxa"/>
            <w:vMerge/>
          </w:tcPr>
          <w:p w:rsidR="00BD242A" w:rsidRPr="0031188E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BD242A" w:rsidRPr="00BD242A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BD242A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BD242A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BD242A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BD242A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BD242A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 w:val="restart"/>
          </w:tcPr>
          <w:p w:rsidR="00200CD7" w:rsidRPr="0031188E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88E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</w:t>
            </w:r>
            <w:r w:rsidRPr="003118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развитии способностей и талантов</w:t>
            </w:r>
          </w:p>
        </w:tc>
        <w:tc>
          <w:tcPr>
            <w:tcW w:w="1955" w:type="dxa"/>
          </w:tcPr>
          <w:p w:rsidR="00200CD7" w:rsidRPr="00366B60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Волейбол</w:t>
            </w: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Pr="00B44FC0" w:rsidRDefault="00200CD7" w:rsidP="00BD242A">
            <w:pPr>
              <w:suppressAutoHyphens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053" w:type="dxa"/>
          </w:tcPr>
          <w:p w:rsidR="00200CD7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F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4" w:type="dxa"/>
          </w:tcPr>
          <w:p w:rsidR="00200CD7" w:rsidRDefault="00200CD7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Default="00200CD7" w:rsidP="00200CD7">
            <w:pPr>
              <w:suppressAutoHyphens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200CD7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CD7" w:rsidRPr="00F07961" w:rsidTr="00BD242A">
        <w:tc>
          <w:tcPr>
            <w:tcW w:w="2470" w:type="dxa"/>
            <w:vMerge/>
          </w:tcPr>
          <w:p w:rsidR="00200CD7" w:rsidRPr="0031188E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:rsidR="00200CD7" w:rsidRPr="00366B60" w:rsidRDefault="00200CD7" w:rsidP="00200CD7">
            <w:pPr>
              <w:suppressAutoHyphens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3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4" w:type="dxa"/>
          </w:tcPr>
          <w:p w:rsidR="00200CD7" w:rsidRPr="00F07961" w:rsidRDefault="00200CD7" w:rsidP="0020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D242A" w:rsidRPr="00F07961" w:rsidTr="00BD242A">
        <w:tc>
          <w:tcPr>
            <w:tcW w:w="2470" w:type="dxa"/>
          </w:tcPr>
          <w:p w:rsidR="00BD242A" w:rsidRPr="0031188E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8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1955" w:type="dxa"/>
          </w:tcPr>
          <w:p w:rsidR="00BD242A" w:rsidRPr="00F07961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плана  воспитательной работы</w:t>
            </w:r>
          </w:p>
        </w:tc>
        <w:tc>
          <w:tcPr>
            <w:tcW w:w="1053" w:type="dxa"/>
          </w:tcPr>
          <w:p w:rsidR="00BD242A" w:rsidRPr="00F07961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</w:p>
        </w:tc>
        <w:tc>
          <w:tcPr>
            <w:tcW w:w="1053" w:type="dxa"/>
          </w:tcPr>
          <w:p w:rsidR="00BD242A" w:rsidRDefault="00BD242A" w:rsidP="00BD242A">
            <w:r w:rsidRPr="00EC344B"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</w:p>
        </w:tc>
        <w:tc>
          <w:tcPr>
            <w:tcW w:w="1053" w:type="dxa"/>
          </w:tcPr>
          <w:p w:rsidR="00BD242A" w:rsidRDefault="00BD242A" w:rsidP="00BD242A">
            <w:r w:rsidRPr="00EC344B"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</w:p>
        </w:tc>
        <w:tc>
          <w:tcPr>
            <w:tcW w:w="1053" w:type="dxa"/>
          </w:tcPr>
          <w:p w:rsidR="00BD242A" w:rsidRDefault="00BD242A" w:rsidP="00BD242A">
            <w:r w:rsidRPr="00EC344B">
              <w:rPr>
                <w:rFonts w:ascii="Times New Roman" w:hAnsi="Times New Roman" w:cs="Times New Roman"/>
                <w:sz w:val="24"/>
                <w:szCs w:val="24"/>
              </w:rPr>
              <w:t>не более  2 часов</w:t>
            </w:r>
          </w:p>
        </w:tc>
        <w:tc>
          <w:tcPr>
            <w:tcW w:w="934" w:type="dxa"/>
          </w:tcPr>
          <w:p w:rsidR="00BD242A" w:rsidRPr="00EC344B" w:rsidRDefault="00BD242A" w:rsidP="00BD24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6969" w:rsidRDefault="001E69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1E6969" w:rsidRDefault="001E69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07961" w:rsidRPr="00200CD7" w:rsidRDefault="001E6969" w:rsidP="001E69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0CD7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СОО</w:t>
      </w:r>
    </w:p>
    <w:tbl>
      <w:tblPr>
        <w:tblStyle w:val="a3"/>
        <w:tblW w:w="0" w:type="auto"/>
        <w:tblLook w:val="04A0"/>
      </w:tblPr>
      <w:tblGrid>
        <w:gridCol w:w="2651"/>
        <w:gridCol w:w="2502"/>
        <w:gridCol w:w="2209"/>
        <w:gridCol w:w="2209"/>
      </w:tblGrid>
      <w:tr w:rsidR="00B7777A" w:rsidTr="001E6969">
        <w:tc>
          <w:tcPr>
            <w:tcW w:w="5153" w:type="dxa"/>
            <w:gridSpan w:val="2"/>
            <w:vMerge w:val="restart"/>
          </w:tcPr>
          <w:p w:rsidR="00B7777A" w:rsidRDefault="00B7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развития  личности</w:t>
            </w:r>
          </w:p>
        </w:tc>
        <w:tc>
          <w:tcPr>
            <w:tcW w:w="4418" w:type="dxa"/>
            <w:gridSpan w:val="2"/>
          </w:tcPr>
          <w:p w:rsidR="00B7777A" w:rsidRDefault="00B7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 часов </w:t>
            </w:r>
          </w:p>
        </w:tc>
      </w:tr>
      <w:tr w:rsidR="00B7777A" w:rsidTr="001E6969">
        <w:tc>
          <w:tcPr>
            <w:tcW w:w="5153" w:type="dxa"/>
            <w:gridSpan w:val="2"/>
            <w:vMerge/>
          </w:tcPr>
          <w:p w:rsidR="00B7777A" w:rsidRDefault="00B777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</w:tcPr>
          <w:p w:rsidR="00B7777A" w:rsidRDefault="00B7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9" w:type="dxa"/>
          </w:tcPr>
          <w:p w:rsidR="00B7777A" w:rsidRDefault="00B7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E6969" w:rsidTr="001E6969">
        <w:tc>
          <w:tcPr>
            <w:tcW w:w="2651" w:type="dxa"/>
          </w:tcPr>
          <w:p w:rsidR="001E6969" w:rsidRDefault="001E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502" w:type="dxa"/>
          </w:tcPr>
          <w:p w:rsidR="001E6969" w:rsidRDefault="001E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 «Разговоры  о важном»</w:t>
            </w:r>
          </w:p>
        </w:tc>
        <w:tc>
          <w:tcPr>
            <w:tcW w:w="2209" w:type="dxa"/>
          </w:tcPr>
          <w:p w:rsidR="001E6969" w:rsidRDefault="00B7777A" w:rsidP="00B7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9" w:type="dxa"/>
          </w:tcPr>
          <w:p w:rsidR="001E6969" w:rsidRDefault="00B7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 w:val="restart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абитуриента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 вокруг нас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 русского  языка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37321D" w:rsidRDefault="0037321D" w:rsidP="009B6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209" w:type="dxa"/>
          </w:tcPr>
          <w:p w:rsidR="0037321D" w:rsidRDefault="0037321D" w:rsidP="009B6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9" w:type="dxa"/>
          </w:tcPr>
          <w:p w:rsidR="0037321D" w:rsidRDefault="0037321D" w:rsidP="009B6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 w:val="restart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21D" w:rsidTr="001E6969">
        <w:tc>
          <w:tcPr>
            <w:tcW w:w="2651" w:type="dxa"/>
            <w:vMerge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 w:val="restart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«Пушкинская карта»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в  общешкольных  мероприятиях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7321D" w:rsidTr="001E6969">
        <w:tc>
          <w:tcPr>
            <w:tcW w:w="2651" w:type="dxa"/>
            <w:vMerge w:val="restart"/>
          </w:tcPr>
          <w:p w:rsidR="0037321D" w:rsidRDefault="0037321D" w:rsidP="00B42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2502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 проектная  деятельность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21D" w:rsidTr="001E6969">
        <w:tc>
          <w:tcPr>
            <w:tcW w:w="2651" w:type="dxa"/>
            <w:vMerge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37321D" w:rsidRDefault="0037321D" w:rsidP="001E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занятия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09" w:type="dxa"/>
          </w:tcPr>
          <w:p w:rsidR="0037321D" w:rsidRDefault="0037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1E6969" w:rsidRPr="00F07961" w:rsidRDefault="001E6969">
      <w:pPr>
        <w:rPr>
          <w:rFonts w:ascii="Times New Roman" w:hAnsi="Times New Roman" w:cs="Times New Roman"/>
          <w:sz w:val="24"/>
          <w:szCs w:val="24"/>
        </w:rPr>
      </w:pPr>
    </w:p>
    <w:sectPr w:rsidR="001E6969" w:rsidRPr="00F07961" w:rsidSect="00636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5607F"/>
    <w:multiLevelType w:val="hybridMultilevel"/>
    <w:tmpl w:val="5E123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26574"/>
    <w:rsid w:val="000D5668"/>
    <w:rsid w:val="001274E7"/>
    <w:rsid w:val="001E6969"/>
    <w:rsid w:val="00200CD7"/>
    <w:rsid w:val="00265FC1"/>
    <w:rsid w:val="0031188E"/>
    <w:rsid w:val="00366B60"/>
    <w:rsid w:val="0037321D"/>
    <w:rsid w:val="00426574"/>
    <w:rsid w:val="005C7827"/>
    <w:rsid w:val="005E3D5B"/>
    <w:rsid w:val="0063695F"/>
    <w:rsid w:val="00695266"/>
    <w:rsid w:val="008A3684"/>
    <w:rsid w:val="00926565"/>
    <w:rsid w:val="00B44FC0"/>
    <w:rsid w:val="00B7777A"/>
    <w:rsid w:val="00BD242A"/>
    <w:rsid w:val="00CD4EBB"/>
    <w:rsid w:val="00F07961"/>
    <w:rsid w:val="00FE1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9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5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A36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2750</Words>
  <Characters>15678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5</cp:revision>
  <dcterms:created xsi:type="dcterms:W3CDTF">2022-08-22T16:44:00Z</dcterms:created>
  <dcterms:modified xsi:type="dcterms:W3CDTF">2022-08-23T12:43:00Z</dcterms:modified>
</cp:coreProperties>
</file>